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ရေနံလက်ယက်တွင်းဆိုင်ရာဥပဒေ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(၂၀၁၇ ခုနှစ်၊ ပြည်ထောင်စုလွှတ်တော်ဥပဒေအမှတ် ၁၅။)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၁၃၇၉ ခုနှစ်၊ ဝါဆိုလပြည့်ကျော် ၉ရက်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(၂၀၁၇ ခုနှစ်၊ ဇူလိုင်လ ၁၇ ရက်)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ပြည်ထောင်စုလွှတ်တော်သည် ဤဥပဒေကို ပြဋ္ဌာန်းလိုက်သည်။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အခန်း(၁)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အမည်နှင့်အဓိပ္ပာယ်ဖော်ပြချက်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၁။</w:t>
      </w:r>
      <w:r w:rsidRPr="001A28FE">
        <w:rPr>
          <w:rFonts w:cs="Myanmar3"/>
          <w:color w:val="333333"/>
          <w:sz w:val="22"/>
          <w:szCs w:val="22"/>
        </w:rPr>
        <w:t>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ဤဥပဒေကို ရေနံလက်ယက်တွင်းဆိုင်ရာဥပဒေဟု ခေါ်တွင်စေရမည်။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၂။</w:t>
      </w:r>
      <w:r w:rsidRPr="001A28FE">
        <w:rPr>
          <w:rFonts w:cs="Myanmar3"/>
          <w:color w:val="333333"/>
          <w:sz w:val="22"/>
          <w:szCs w:val="22"/>
        </w:rPr>
        <w:t>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ဤဥပဒေတွင်ပါရှိသော အောက်ပါစကားရပ်များသည် ဖော်ပြပါအတိုင်း အဓိပ္ပာယ်သက်ရောက် စေရမည်-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>(က)</w:t>
      </w:r>
      <w:r w:rsidRPr="001A28FE">
        <w:rPr>
          <w:rFonts w:cs="Myanmar3"/>
          <w:color w:val="333333"/>
          <w:sz w:val="22"/>
          <w:szCs w:val="22"/>
        </w:rPr>
        <w:t>   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နိုင်ငံတော်</w:t>
      </w:r>
      <w:r w:rsidRPr="001A28FE">
        <w:rPr>
          <w:rFonts w:ascii="myanmar" w:hAnsi="myanmar" w:cs="Myanmar3"/>
          <w:color w:val="333333"/>
          <w:sz w:val="22"/>
          <w:szCs w:val="22"/>
        </w:rPr>
        <w:t>  </w:t>
      </w:r>
      <w:r w:rsidRPr="001A28FE">
        <w:rPr>
          <w:rFonts w:ascii="Myanmar3" w:hAnsi="Myanmar3" w:cs="Myanmar3"/>
          <w:color w:val="333333"/>
          <w:sz w:val="22"/>
          <w:szCs w:val="22"/>
        </w:rPr>
        <w:t>ဆိုသည်မှာ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ပြည်ထောင်စုသမ္မတ မြန်မာနိုင်ငံတော်ကို ဆိုသည်။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 ခ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ဝန်ကြီးဌာန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>ဆိုသည်မှာ ပြည်ထောင်စုအစိုးရ လျှပ်စစ်နှင့်စွမ်းအင်ဝန်ကြီးဌာနကို ဆိုသည်။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 ဂ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ရေနံလက်ယက်တွင်း</w:t>
      </w:r>
      <w:r w:rsidRPr="001A28FE">
        <w:rPr>
          <w:rFonts w:ascii="myanmar" w:hAnsi="myanmar" w:cs="Myanmar3"/>
          <w:color w:val="333333"/>
          <w:sz w:val="22"/>
          <w:szCs w:val="22"/>
        </w:rPr>
        <w:t>  </w:t>
      </w:r>
      <w:r w:rsidRPr="001A28FE">
        <w:rPr>
          <w:rFonts w:ascii="Myanmar3" w:hAnsi="Myanmar3" w:cs="Myanmar3"/>
          <w:color w:val="333333"/>
          <w:sz w:val="22"/>
          <w:szCs w:val="22"/>
        </w:rPr>
        <w:t>ဆိုသည်မှာ လိုင်စင်ပါ စည်းကမ်းချက်များနှင့်အညီ လူအင်အား သို့မဟုတ် စက်အင်အား သို့မဟုတ် အင်အားနှစ်ရပ်စလုံးဖြင့် အနက်ပေ ၁၀၀၀ ထက် မပို သော ရေနံတူးဖော်ထုတ်လုပ်သည့်တွင်းကို ဆိုသည်။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(ဃ)</w:t>
      </w:r>
      <w:r w:rsidRPr="001A28FE">
        <w:rPr>
          <w:rFonts w:cs="Myanmar3"/>
          <w:color w:val="333333"/>
          <w:sz w:val="22"/>
          <w:szCs w:val="22"/>
        </w:rPr>
        <w:t>   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ရေနံလက်ယက်တွင်းမှ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ထွက်ရှိသောရေနံ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>ဆိုသည်မှာ ရေနံလက်ယက်တွင်းမှ ထွက်ရှိသည့် ဟိုက်ဒရိုကာဗွန်အရည် သို့မဟုတ် ဟိုက်ဒရိုကာဗွန်အရောအနှော သို့မဟုတ် မီးလောင်လွယ် သည့် အရောအနှော စသည်တို့ကို ဆိုသည်။ယင်းစကားရပ်တွင် သဘာဝဓာတ်ငွေ့မပါဝင်။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 င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ရေနံလက်ယက်တွင်းတူးဖော်ခြင်း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>ဆိုသည်မှာ ရေနံရယူရန်အလို့ငှာ သက်ဆိုင်ရာလုပ်ကွက် ၏မြေမျက်နှာပြင်ကိုဖြစ်စေ၊ မြေအောက်ကျောက်လွှာကိုဖြစ်စေ တူးဖော်ခြင်း၊ တူးဖောက် ခြင်း၊ တူးဆွခြင်းလုပ်ငန်းကို ဆိုသည်။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 စ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ရေနံလက်ယက်တွင်းမှ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ရေနံထုတ်လုပ်ခြင်း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ဆိုသည်မှာ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>လုပ်ကွက်အတွင်းတွင် ရေနံရယူ ရန်အလို့ငှာ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မြေမျက်နှာပြင်ကိုဖြစ်စေ၊ မြေအောက်ကျောက်လွှာကို ဖြစ်စေတူးဖော်ခြင်း၊ တူး ဖောက်ခြင်း၊ တူးဆွခြင်းမှ ထွက်ရှိလာသည့် ရေနံကိုဖြစ်စေ၊ မြေအောက်မှ မြေပြင်ပေါ်သို့ အလိုအလျောက် စိမ့်ထွက်သောရေနံကိုဖြစ်စေထုတ် ယူခြင်းလုပ်ငန်းကို ဆိုသည်။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lastRenderedPageBreak/>
        <w:t>( ဆ)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လုပ်ကွက်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>ဆိုသည်မှာ နိုင်ငံတော်ပိုင် နယ်နိမိတ်အတွင်းရှိ ကုန်းတွင်းပိုင်းတွင် ရေနံလက် ယက်တွင်းတူးဖော်ခြင်းနှင့် ရေနံလက်ယက်တွင်းမှရေနံထုတ်လုပ်ခြင်း လုပ်ငန်းဆောင်ရွက် လိုသည့် ပုဂ္ဂိုလ် သို့မဟုတ် မြန်မာနိုင်ငံသားများဖြင့် ဖွဲ့စည်းထားသော အဖွဲ့အစည်းမှ အဆို ပြုလျှောက်ထားသည့် အကျယ်အဝန်းအပေါ် ဝန်ကြီးဌာနက စိစစ်ခွင့်ပြုသော လက်ယက် တွင်းလုပ်ကွက်ကို ဆိုသည်။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 ဇ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လိုင်စင်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>ဆိုသည်မှာ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ပုဂ္ဂိုလ် သို့မဟုတ် မြန်မာနိုင်ငံသားများဖြင့် ဖွဲ့စည်းထားသော အဖွဲ့အ စည်းအား ရေနံလက်ယက်တွင်း တူးဖော်ခြင်းနှင့် ရေနံလက်ယက်တွင်းမှ ရေနံထုတ်လုပ် ခြင်းလုပ်ငန်း လုပ်ကိုင်ခွင့်ပြုကြောင်း ဝန်ကြီးဌာနက လုပ်ကွက်အလိုက် ထုတ်ပေးသည့် ခွင့် ပြုချက်လိုင်စင်ကို ဆိုသည်။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 စျ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လုပ်ငန်းလုပ်ကိုင်ခွင့်ရသူ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>ဆိုသည်မှာ လုပ်ကွက်အတွင်း ရေနံလက်ယက်တွင်း တူးဖော်ခြင်း နှင့် ရေနံလက်ယက်တွင်းမှ ရေနံထုတ်လုပ်ခြင်းလုပ်ငန်း လုပ်ကိုင်ခွင့်လိုင်စင်ရသည့် ပုဂ္ဂိုလ် သို့မဟုတ် မြန်မာနိုင်ငံသားများဖြင့် ဖွဲ့စည်းထားသော အဖွဲ့အစည်းကို ဆိုသည်။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Style w:val="Strong"/>
          <w:rFonts w:ascii="myanmar" w:hAnsi="myanmar" w:cs="Myanmar3"/>
          <w:color w:val="333333"/>
          <w:sz w:val="22"/>
          <w:szCs w:val="22"/>
        </w:rPr>
        <w:t> 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အခန်း(၂)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ရည်ရွယ်ချက်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၃။</w:t>
      </w:r>
      <w:r w:rsidRPr="001A28FE">
        <w:rPr>
          <w:rFonts w:cs="Myanmar3"/>
          <w:color w:val="333333"/>
          <w:sz w:val="22"/>
          <w:szCs w:val="22"/>
        </w:rPr>
        <w:t>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ဤဥပဒေ၏ ရည်ရွယ်ချက်မှာ အောက်ပါအတိုင်းဖြစ်သည်-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(က)</w:t>
      </w:r>
      <w:r w:rsidRPr="001A28FE">
        <w:rPr>
          <w:rFonts w:cs="Myanmar3"/>
          <w:color w:val="333333"/>
          <w:sz w:val="22"/>
          <w:szCs w:val="22"/>
        </w:rPr>
        <w:t>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နိုင်ငံတော်နှင့်နိုင်ငံသားများ၏ အကျိုးစီးပွားကို ကာကွယ်စောင့်ရှောက်ရန်၊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 ခ)</w:t>
      </w:r>
      <w:r w:rsidRPr="001A28FE">
        <w:rPr>
          <w:rFonts w:cs="Myanmar3"/>
          <w:color w:val="333333"/>
          <w:sz w:val="22"/>
          <w:szCs w:val="22"/>
        </w:rPr>
        <w:t>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သက်ဆိုင်ရာလုပ်ကွက် တည်ရှိရာဒေသ၏ လူမှုစီးပွားဖွံ့ဖြိုးတိုးတက်မှုကို အထောက်အကူ ပြုစေရန်၊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 ဂ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ရေနံလက်ယက်တွင်းများမှ ရေနံများကို အန္တရာယ်ကင်းရှင်းစွာဖြင့် စနစ်တကျတူးဖော် ထုတ်လုပ်ရေး ဆောင်ရွက်ရန် ၊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(ဃ)</w:t>
      </w:r>
      <w:r w:rsidRPr="001A28FE">
        <w:rPr>
          <w:rFonts w:cs="Myanmar3"/>
          <w:color w:val="333333"/>
          <w:sz w:val="22"/>
          <w:szCs w:val="22"/>
        </w:rPr>
        <w:t>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ရေနံလက်ယက်တွင်းတူးဖော်ခြင်းနှင့် ရေနံလက်ယက်တွင်းမှ ရေနံထုတ်လုပ်ခြင်းကြောင့် ဖြစ်ပေါ်လာနိုင်သည့် ပတ်ဝန်ကျင်ထိခိုက်မှုများနှင့် လူမှုစီးပွားထိခိုက်မှုများ အနည်းဆုံးဖြစ် စေရေးကို ဆောင်ရွက်ရန်။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center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အခန်း(၃)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center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လုပ်ကွက်နှင့်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လိုင်စင်လျှောက်ထားခြင်း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lastRenderedPageBreak/>
        <w:t>၄။</w:t>
      </w:r>
      <w:r w:rsidRPr="001A28FE">
        <w:rPr>
          <w:rFonts w:cs="Myanmar3"/>
          <w:color w:val="333333"/>
          <w:sz w:val="22"/>
          <w:szCs w:val="22"/>
        </w:rPr>
        <w:t>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ရေနံလက်ယက်တွင်း တူးဖော်ခြင်းနှင့် ရေနံလက်ယက်တွင်းမှ ရေနံထုတ်လုပ်ခြင်း လုပ်ငန်းလုပ် ကိုင်ရန် လျှောက်ထားသူသည် မြန်မာနိုင်ငံသား သို့မဟုတ် မြန်မာနိုင်ငံသား များဖြင့် ဖွဲ့စည်းထားသော အဖွဲ့အစည်းများသာ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>ဖြစ်ရမည်။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၅။</w:t>
      </w:r>
      <w:r w:rsidRPr="001A28FE">
        <w:rPr>
          <w:rFonts w:cs="Myanmar3"/>
          <w:color w:val="333333"/>
          <w:sz w:val="22"/>
          <w:szCs w:val="22"/>
        </w:rPr>
        <w:t>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ရေနံလက်ယက်တွင်း ရေနံတူးဖော်ခြင်းနှင့် ရေနံလက်ယက်တွင်းမှ ရေနံထုတ်လုပ်မြင်းလုပ်ငန်းကို လုပ်ကိုင်ဆောင်ရွက်လိုသော ပုဂ္ဂိုလ် သို့မဟုတ် မြန်မာနိုင်ငံသားများဖြင့် ဖွဲ့စည်းထားသော အဖွဲ့အစည်း သည် မိမိလုပ်ကိုင်လိုသည့် လုပ်ကွက်၏ တည်နေရာ၊ အကျယ်အဝန်းနှင့် သက်ဆိုင်ရာဌာနအသီးသီး၏ ထောက်ခံချက်တို့ကို ပြည့်စုံစွာဖော်ပြ၍ သက်ဆိုင်ရာတိုင်းဒေသကြီး သို့မဟုတ် ပြည်နယ်အစိုးရအဖွဲ့ သို့မဟုတ် ကိုယ်ပိုင်အုပ်ချုပ်ခွင့်ရတိုင်းဦးစီးအဖွဲ့ သို့မဟုတ် ကိုယ်ပိုင်အုပ်ချုပ်ခွင့်ရဒေသဦးစီးအဖွဲ့သို့ လျှောက်ထားရမည်။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၆။</w:t>
      </w:r>
      <w:r w:rsidRPr="001A28FE">
        <w:rPr>
          <w:rFonts w:cs="Myanmar3"/>
          <w:color w:val="333333"/>
          <w:sz w:val="22"/>
          <w:szCs w:val="22"/>
        </w:rPr>
        <w:t>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သက်ဆိုင်ရာတိုင်းဒေသကြီး သို့မဟုတ် ပြည်နယ်အစိုးရအဖွဲ့ သို့မဟုတ် ကိုယ်ပိုင်အုပ်ချုပ်ခွင့်ရ တိုင်းဦးစီးအဖွဲ့ သို့မဟုတ် ကိုယ်ပိုင်အုပ်ချုပ်ခွင့်ရဒေသဦးစီးအဖွဲ့သည် လျှောက်လွှာပါ ဖော်ပြချက်များကို သတ်မှတ်ချက်များနှင့် ပြည့်စုံညီညွှတ်ခြင်းရှိမရှိ စိစစ်၍ မိမိ၏သဘောထားမှတ်ချက်နှင့်အတူ ဝန်ကြီးဌာန သို့ တင်ပြရမည်။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၇။</w:t>
      </w:r>
      <w:r w:rsidRPr="001A28FE">
        <w:rPr>
          <w:rFonts w:cs="Myanmar3"/>
          <w:color w:val="333333"/>
          <w:sz w:val="22"/>
          <w:szCs w:val="22"/>
        </w:rPr>
        <w:t>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ဝန်ကြီးဌာနသည် ပုဒ်မ ၆ အရ တင်ပြလာသော လျှောက်လွှာကို လက်ခံရရှိသည့်အခါ လျှောက်ထား ချက်ကို စိစစ်၍-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(က)</w:t>
      </w:r>
      <w:r w:rsidRPr="001A28FE">
        <w:rPr>
          <w:rFonts w:cs="Myanmar3"/>
          <w:color w:val="333333"/>
          <w:sz w:val="22"/>
          <w:szCs w:val="22"/>
        </w:rPr>
        <w:t>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လိုအပ်ပါက သက်ဆိုင်ရာဝန်ကြီးဌာနများ၏ သဘောထားမှတ်ချက်များကို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တောင်းခံနိုင် သည့်။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 ခ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သက်ဆိုင်ရာဝန်ကြီးဌာနများက ထော်က်ခံမှုမရှိလျှင်သော်လည်းကောင်း၊ သတ်မှတ်ချက် များနှင့် ညီညွှတ်ခြင်းမရှိလျှင်သော်လည်းကောင်း လျှောက်ထားချက်ကို ငြင်းပယ်နိုင်သည်။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 ဂ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ငြင်းပယ်ပါက ငြင်းပယ်ရသည့် အကြောင်းရင်းကို သက်ဆိုင်ရာတိုင်းဒေသကြီး သို့မဟုတ် ပြည်နယ်အစိုးရအဖွဲ့ သို့မဟုတ် ကိုယ်ပိုင်းအုပ်ချုပ်ခွင့်ရတိုင်းဦးစီးအဖွဲ့ သို့မဟုတ် ကိုယ်ပိုင် အုပ်ချုပ်ခွင့်ရဒေသဦးစီးအဖွဲ့သို့ ပြန်ကြားရမည်။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၈။</w:t>
      </w:r>
      <w:r w:rsidRPr="001A28FE">
        <w:rPr>
          <w:rFonts w:cs="Myanmar3"/>
          <w:color w:val="333333"/>
          <w:sz w:val="22"/>
          <w:szCs w:val="22"/>
        </w:rPr>
        <w:t>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ပုဒ်မ ၇ အရ ဆောင်ရွက်ပြီးသည့် လုပ်ကွက်နှင့်ပတ်သက်၍ ဝန်ကြီးဌာနသည် မိမိတို့ဝန်ကြီးဌာနက သတ်မှတ်ထားသော သို့မဟုတ် သတ်မှတ်ရန်လျာထားသော ရေနံနှင့်သဘာဝဓာတ်ငွေ့ရှာဖွေတူးဖော်သည့် လုပ်ကွက်ဧရိယာများနှင့် လွတ်ကင်းမှုရှိမရှိနှင့် အခြားလုပ်အပ်ချက်များကို စိစစ်၍ သတ်မှတ်ချက်များနှင့် ညီညွှတ်ပါက ယင်းလုပ်ကွက်ကို ခွင့်ပြုနိုင်ရေးအတွက် ပြည်ထောင်စုအစိုးရအဖွဲ့သို့ ဆက်လက်ဆောင်ရွက် 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၉။</w:t>
      </w:r>
      <w:r w:rsidRPr="001A28FE">
        <w:rPr>
          <w:rFonts w:cs="Myanmar3"/>
          <w:color w:val="333333"/>
          <w:sz w:val="22"/>
          <w:szCs w:val="22"/>
        </w:rPr>
        <w:t>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ပုဒ်မ ၈ အရ ဝန်ကြီးဌာန၏ တင်ပြချက်ကို ပြည်ထောင်စုအစိုးရအဖွဲ့က သဘောတူညီလျှင် ဝန်ကြီးဌာနသည် ယင်းလုပ်ကွက်နှင့်စပ်လျဉ်းသည့် တစ်နှစ်သက်တမ်းရှိသော လိုင်စင်ကို လျှောက်ထားသူ အားထုတ်ပေးရမည်။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lastRenderedPageBreak/>
        <w:t>၁၀။</w:t>
      </w:r>
      <w:r w:rsidRPr="001A28FE">
        <w:rPr>
          <w:rFonts w:cs="Myanmar3"/>
          <w:color w:val="333333"/>
          <w:sz w:val="22"/>
          <w:szCs w:val="22"/>
        </w:rPr>
        <w:t>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ပုဒ်မ ၉ ပါ လိုင်စင်ကို သက်တမ်းတိုးလိုသည့် လုပ်ငန်းလုပ်ကိုင်ခွင့်ရသူသည် လိုင်စင်သက်တမ်း မကုန်ဆုံးမီ နှစ်လကြိုတင်၍ သက်ဆိုင်ရာတိုင်းဒေသကြီး သို့မဟုတ် ပြည်နယ်အစိုးရအဖွဲ့ သို့မဟုတ် ကိုယ်ပိုင်အုပ်ချုပ်ခွင့်ရတိုင်းဦးစီးအဖွဲ့ သို့မဟုတ် ကိုယ်ပိုင် အုပ်ချုပ်ခွင့်ရဒေသဦးစီးအဖွဲ့သို့ သက်တမ်းတိုး လျှောက်လွှာဖြင့် လျှောက်ထားရမည်။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၁၁။</w:t>
      </w:r>
      <w:r w:rsidRPr="001A28FE">
        <w:rPr>
          <w:rFonts w:cs="Myanmar3"/>
          <w:color w:val="333333"/>
          <w:sz w:val="22"/>
          <w:szCs w:val="22"/>
        </w:rPr>
        <w:t>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လျှောက်လွှာလက်ခံရရှိသည့် သက်ဆိုင်ရာတိုင်းဒေသကြီး သို့မဟုတ် ပြည်နယ်အစိုးရအဖွဲ့ သို့မဟုတ် ကိုယ်ပိုင်အုပ်ချုပ်ခွင့်ရတိုင်းဦးစီးအဖွဲ့ သို့မဟုတ် ကိုယ်ပိုင်အုပ်ချုပ်ခွင့်ရဒေသဦးစီးအဖွဲ့သည် သက်တမ်းတိုးလိုသည့်လျှောက်လွှာကို ပြန်လည်စိစစ်၍ လိုင်စင်သက် တမ်းမကုန်ဆုံးမီ တစ်လကြိုတင်၍ ဝန်ကြီးဌာနသို့ ဆက်လက်ပေးပို့ရမည်။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၁၂။</w:t>
      </w:r>
      <w:r w:rsidRPr="001A28FE">
        <w:rPr>
          <w:rFonts w:cs="Myanmar3"/>
          <w:color w:val="333333"/>
          <w:sz w:val="22"/>
          <w:szCs w:val="22"/>
        </w:rPr>
        <w:t>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ဝန်ကြီးဌာနသည် သက်တမ်းတိုး လျှောက်ထားချက်ကို စိစစ်၍-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(က)</w:t>
      </w:r>
      <w:r w:rsidRPr="001A28FE">
        <w:rPr>
          <w:rFonts w:cs="Myanmar3"/>
          <w:color w:val="333333"/>
          <w:sz w:val="22"/>
          <w:szCs w:val="22"/>
        </w:rPr>
        <w:t>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သတ်မှတ်ချက်များနှင့် ညီညွှတ်မှုရှိပါက လျှောက်ထားသူအား တစ်နှစ်သက်တမ်းရှိသည့် လိုင်စင်ကို ထုတ်ပေးရမည်။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 ခ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သတ်မှတ်ချက်များနှင့်ညီညွှတ်မှုမရှိသော လျှောက်ထားချက်ကို အကြောင်းပြချက်ဖြင့် ငြင်း ပယ်ပြီး သို့မဟုတ် ပြည်နယ်အစိုးရအဖွဲ့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သို့မဟုတ် ကိုယ်ပိုင်အုပ် ချုပ်ခွင့်ရတိုင်းဦးစီးအဖွဲ့ သို့မဟုတ် ကိုယ်ပိုင်းအုပ်ချုပ်ခွင့်ရဒေသဦးစီးအဖွဲ့မှတစ်ဆင့် လျှောက်ထားသူကို အကြောင်း ကြားရမည်။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အခန်း(၄)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ဝန်ကြီးဌာန၏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တာဝန်နှင့်လုပ်ပိုင်ခွင့်များ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၁၃။</w:t>
      </w:r>
      <w:r w:rsidRPr="001A28FE">
        <w:rPr>
          <w:rFonts w:cs="Myanmar3"/>
          <w:color w:val="333333"/>
          <w:sz w:val="22"/>
          <w:szCs w:val="22"/>
        </w:rPr>
        <w:t>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ဝန်ကြီးဌာနသည်-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(က)</w:t>
      </w:r>
      <w:r w:rsidRPr="001A28FE">
        <w:rPr>
          <w:rFonts w:cs="Myanmar3"/>
          <w:color w:val="333333"/>
          <w:sz w:val="22"/>
          <w:szCs w:val="22"/>
        </w:rPr>
        <w:t>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လိုင်စင်စည်းကမ်းချက်များကို သတ်မှတ်ခြင်း၊ အခါအားလျော်စွာ ပြင်ဆင်ခြင်း နှင့် ပယ်ဖျက် ခြင်းပြုနိုင်သည်။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 ခ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လုပ်ငန်းလုပ်ကိုင်ခွင့်ရသူက လိုင်စင်ပါစည်းကမ်းချက်များကို လိုက်နာဆောင်ရွက်ခြင်း ရှိမရှိ စစ်ဆေးရမည်။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>( ဂ )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လုပ်ငန်းလုပ်ကိုင်ခွင့်ရသူသည် လိုင်စင်ပါစည်းကမ်းချက်များနှင့်အညီ လိုက်နာဆောင်ရွက်ရန် ပျက်ကွက်ကြောင်း ပုဒ်မခွဲ(ခ)အရ စစ်ဆေးတွေ့ရှိလျှင်ဖြစ်စေ၊ တိုင်းဒေသကြီး သို့မဟုတ် ပြည်နယ်အစိုးရအဖွဲ့ သို့မဟုတ် ကိုယ်ပိုင်အုပ်ချုပ်ခွင့်ရတိုင်းဦးစီးအဖွဲ့ သို့မဟုတ် ကိုယ်ပိုင် အုပ်ချုပ်ခွင့်ရဒေသဦးစီးအဖွဲ့က တင်ပြချက်အရဖြစ်စေ သိရှိပါက စီမံခန့်ခွဲရေးနည်းလမ်းအ ရလိုအပ်သလို အရေးယူဆောင်ရွက်ရမည်။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lastRenderedPageBreak/>
        <w:t>(ဃ)</w:t>
      </w:r>
      <w:r w:rsidRPr="001A28FE">
        <w:rPr>
          <w:rFonts w:cs="Myanmar3"/>
          <w:color w:val="333333"/>
          <w:sz w:val="22"/>
          <w:szCs w:val="22"/>
        </w:rPr>
        <w:t>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သတ်မှတ်ထားသည့် လျှောက်လွှာကြေးနှင့် လိုင်စင်ကြေး ကောက်ခံရမည်။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၁၄။</w:t>
      </w:r>
      <w:r w:rsidRPr="001A28FE">
        <w:rPr>
          <w:rFonts w:cs="Myanmar3"/>
          <w:color w:val="333333"/>
          <w:sz w:val="22"/>
          <w:szCs w:val="22"/>
        </w:rPr>
        <w:t>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ဝန်ကြီးဌာနသည် ပြည်ထောင်စုအစိုးရက အများပြည်သူအကျိုးစီးပွားအလို့ငှာ လိုအပ်၍ လုပ်ငန်း လုပ်ကိုင်ခွင့်ရသူ ဆောင်ရွက်နေသော လုပ်ကွက်မြေဧရိယာအားလုံးကိုဖြစ်စေ၊ တစ်စိတ်တစ်ပိုင်းကိုဖြစ်စေ တည်ဆဲဥပဒေများနှင့်အညီ ပြန်လည်သိမ်းယူသည့်အခါ လုပ်ငန်းလုပ်ကိုင်ခွင့်ရသူသည် အခြားသင့်လျော် သည့် နေရာတစ်ခုခုကို အစားထိုးလုပ်ကိုင်ခွင့်ရရှိနိုင်ရန် ပြည်လည် လျှောက်ထားလာပါက စိစစ်ခွင့်ပြုနိုင် သည်။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အခန်း(၅)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တိုင်းဒေသကြီး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သို့မဟုတ်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ပြည်နယ်အစိုးရအဖွဲ့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သို့မဟုတ်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ကိုယ်ပိုင်အုပ်ချုပ်ခွင့်ရတိုင်းဦးစီးအဖွဲ့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သို့မဟုတ်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ကိုယ်ပိုင်ခုပ်ချုပ်ခွင့်ရဒေသဦးစီးအဖွဲ့၏တာဝန်နှင့်လုပ်ပိုင်ခွင့်များ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၁၅။</w:t>
      </w:r>
      <w:r w:rsidRPr="001A28FE">
        <w:rPr>
          <w:rFonts w:ascii="myanmar" w:hAnsi="myanmar" w:cs="Myanmar3"/>
          <w:color w:val="333333"/>
          <w:sz w:val="22"/>
          <w:szCs w:val="22"/>
        </w:rPr>
        <w:t>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တိုင်းဒေသကြီး သို့မဟုတ် ပြည်နယ်အစိုးရအဖွဲ့ သို့မဟုတ် ကိုယ်ပိုင်အုပ်ချုပ်ခွင့်ရတိုင်းဦးစီးအဖွဲ့ သို့မဟုတ် ကိုယ်ပိုင်ခုပ်ချုပ်ခွင့်ရဒေသဦးစီးအဖွဲ့၏တာဝန်နှင့်လုပ်ပိုင်ခွင့်များမှာ အောက်ပါအတိုင်းဖြစ်သည်-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(က)</w:t>
      </w:r>
      <w:r w:rsidRPr="001A28FE">
        <w:rPr>
          <w:rFonts w:cs="Myanmar3"/>
          <w:color w:val="333333"/>
          <w:sz w:val="22"/>
          <w:szCs w:val="22"/>
        </w:rPr>
        <w:t>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လုပ်ငန်းလုပ်ကိုင်ခွင့်ရသူက တည်ဆဲဥပဒေများ၊ နည်းဥပဒေများ၊ အမိန့်ကြော်ငြာစာ အမိန့် နှင့်ညွှန်ကြားချက်များကို လိုက်နာဆောင်ရွက်ခြင်း ရှိမရှိ စိစစ်ခြင်း၊ အရေးယူဆောင်ရွက် ခြင်း၊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 ခ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လုပ်ငန်းလုပ်ကိုင်ခွင့်ရသူက လိုင်စင်ပါစည်းကမ်းချက်တစ်ရပ်ရပ်ကို လိုက်နာဆောင်ရွက် ရန် ပျက်ကွက်ကြောင်းတွေ့ရှိပါက ဝန်ကြီးဌာနသို့ တင်ပြခြင်း၊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 ဂ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လုပ်ငန်းလုပ်ကိုင်ခွင့်ရသူသည် တည်ဆဲဥပဒေများ၊ ဤဥပဒေပါ ပြဋ္ဌာန်းချက်များ နှင့်အညီ လိုက်နာဆောင်ရွက်ရန် ပျက်ကွက်ပါက စီမံခန့်ခွဲမှုနည်းလမ်းအရ လိုအပ်သလို အရေးယူ ဆောင်ရွက်ခြင်း၊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(ဃ)</w:t>
      </w:r>
      <w:r w:rsidRPr="001A28FE">
        <w:rPr>
          <w:rFonts w:cs="Myanmar3"/>
          <w:color w:val="333333"/>
          <w:sz w:val="22"/>
          <w:szCs w:val="22"/>
        </w:rPr>
        <w:t>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လိုင်စင်အား ရပ်ဆိုင်းခြင်း၊ ရုပ်သိမ်းခြင်း သို့မဟုတ် ပယ်ဖျက်ခြင်း ပြစ်ဒဏ်ချမှတ်သင့် ကြောင်း ပေါ်ပေါက်ပါက ဝန်ကြီးဌာနသို့ တင်ပြခြင်း၊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 င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လုပ်ငန်းလုပ်ကိုင်ခွင့်ရသူက ရေနံလက်ယက်တွင်း တူးဖော်ခြင်း၊ ရေနံလက်ယက်တွင်းမှ ရေနံထုတ်လုပ်ခြင်း၊ ရေနံလက်ယက်တွင်းမှထွက်ရှိသော ရေနံများကို သိုလှောင်ခြင်း၊ သယ် ယူခြင်း၊ ချက်လုပ်ခြင်း၊ ရောင်းချခြင်းတို့နှင့်စပ်လျဉ်း၍ သက်ဆိုင်ရာတည်ဆဲဥပဒေများ၊ နည်းဥပဒေများ၊ အမိန့်ကြော်ငြာစာ၊ အမိန့်၊ ညွှန်ကြားချက်များ၊ လုပ်ထုံလုပ်နည်းများ နှင့်အညီ လိုက်နာဆောင်ရွက်စေရန် ကြီးကြပ်ခြင်း၊ ညွှန်ကြားခြင်း၊ စိစစ်ခြင်း၊ လိုအပ်သလို အရေးယူဆောင်ရွက်ခြင်း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 စ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ရေနံလက်ယက်တွင်းမှ ထွက်ရှိသည့် ရေနံအတွက်ပေးသွင်းရမည့် ခိုင်ကြေးနှင့် လုပ်ကွက်အ တွက်မြေငှားရမ်းခများ ကောက်ခံခြင်း၊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lastRenderedPageBreak/>
        <w:t>( ဆ )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ရေနံလက်ယက်တွင်းမှ ထွက်ရှိသည့် နေ့စဉ်ရေနံထုတ်လုပ်မှုစာရင်းကို လစဉ် လဆန်း ခုနစ် ရက်အတွင်း ဝန်ကြီးဌာနသို့ ပေးပို့စေခြင်း၊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 ဇ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ရေနံလက်ယက်တွင်းမှ သဘာဝဓာတ်ငွေ့ထွက်ရှိပါက ဝန်ကြီးဌာနသို့ ချက်ချင်းတင်ပြ စေခြင်း။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အခန်း(၆)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လုပ်ငန်းလုပ်ကိုင်ခွင့်ရသူ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လိုက်နာမည့်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စည်းကမ်းများ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၁၆။</w:t>
      </w:r>
      <w:r w:rsidRPr="001A28FE">
        <w:rPr>
          <w:rFonts w:cs="Myanmar3"/>
          <w:color w:val="333333"/>
          <w:sz w:val="22"/>
          <w:szCs w:val="22"/>
        </w:rPr>
        <w:t>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လုပ်ငန်းလုပ်ကိုင်ခွင့်ရသူသည်-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(က)</w:t>
      </w:r>
      <w:r w:rsidRPr="001A28FE">
        <w:rPr>
          <w:rFonts w:cs="Myanmar3"/>
          <w:color w:val="333333"/>
          <w:sz w:val="22"/>
          <w:szCs w:val="22"/>
        </w:rPr>
        <w:t>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ဤဥပဒေနှင့် တည်ဆဲဥပဒေများပါ ပြဋ္ဌာန်းချက်များ၊ လိုင်စင်ပါစည်းကမ်းချက်များ နှင့် အညီဆောင်ရွက်ရမည်။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 ခ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ရေနံလက်ယက်တွင်းတူးဖော်ခြင်းနှင့် ရေနံလက်ယက်တွင်းမှ ရေနံထုတ်လုပ်ခြင်း ဆောင် ရွက်ရာတွင် တည်ဆဲဥပဒေများနှင့်အညီ သက်ဆိုင်ရာဒေသ၏ ပတ်ဝန်းကျင်ညစ်ညမ်းမှု၊ ပျက်စီးမှုမဖြစ်စေရန်နှင့် ဒေသခံပြည်သူများ၏ လူမှုစီးပွားထိခိုက်မှုမဖြစ်စေရန် ဆောင်ရွက် ရမည့်အပြင် လုပ်ငန်းဆောင်ရွက်ပြီးစီးသည့်အခါ လုပ်ကွက် အား မူလအနေအထားအတိုင်း ဖြစ်စေရန် ပြန်လည်ပြုပြင်ထားရှိရမည်။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 ဂ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ရေနံလက်ယက်တွင်း တူးဖော်ခြင်း၊ ရေနံလက်ယက်တွင်းမှ ရေနံထုတ်လုပ်ခြင်း၊ သိုလှောင် ခြင်းနှင့် ချက်လုပ်ခြင်းလုပ်ငန်းများတွင် လုပ်ကိုင်နေသော အလိုပ်သမားများနှင့် ပတ်သက် ၍ တည်ဆဲဥပဒေများနှင့်အညီ ဆောင်ရွက်ရမည်။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 ဃ )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လုပ်ငန်းလုပ်ကိုင်ခွင့်ရသူ ကိုယ်တိုင်ကြီးကြပ်လုပ်ကိုင်ရမည်။ အခြားမည်သည့် ပုဂ္ဂိုလ် သို့မဟုတ် မြန်မာနိုင်ငံသားများဖြင့် ဖွဲ့စည်းထားသော အဖွဲ့အစည်းကိုမျှ လုပ်ကွက်တစ်ခု လုံးကိုသော်လည်းကောင်း၊ တစ်စိတ်တစ်ပိုင်းကိုသော်လည်းကောင်း လွှဲပြောင်းဆောင်ရွက် ခြင်းမပြုရ။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 င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လိုင်စင်ထုပေးသည့်နေ့မှ သုံးလအတွင်း ရေနံလက်ယက်တွင်းတူးဖော်ခြင်းနှင့် ရေနံလက် ယက်တွင်းမှ ရေနံထုတ်လုပ်ခြင်းကို စတင်ဆောင်ရွက်ရမည်။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 စ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ယင်းရေနံလက်ယက်တွင်း တူးဖော်ခြင်း၊ ရေနံလက်ယက်တွင်းမှ ရေနံထုတ်လုပ် ခြင်းနှင့် ပတ်သက်သည့် အချက်အလက်များနှင့် ထုတ်ယူရရှိသည့် ရေနံနမူနာကို မြန်မာ့ရေနံနှင့် သဘာဝဓာတ်ငွေ့လုပ်ငန်းသို့ သတ်မှတ်ချက်နှင့်အညီ ပေးအပ်ရမည်။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lastRenderedPageBreak/>
        <w:t>(ဆ)</w:t>
      </w:r>
      <w:r w:rsidRPr="001A28FE">
        <w:rPr>
          <w:rFonts w:cs="Myanmar3"/>
          <w:color w:val="333333"/>
          <w:sz w:val="22"/>
          <w:szCs w:val="22"/>
        </w:rPr>
        <w:t>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နေ့စဉ်ရေနံထုတ်လုပ်မှု ပမာဏစာရင်းဇယားကို သက်ဆိုင်ရာတိုင်းဒေသကြီး သို့မဟုတ် ပြည်နယ်အစိုးရအဖွဲ့ သို့မဟုတ် ကိုယ်ပိုင်အုပ်ချုပ်ခွင့်ရတိုင်းဦးစီးအဖွဲ့ သို့မဟုတ် ကိုယ်ပိုင် အုပ်ချုပ်ခွင့်ရဒေသဦးစီးအဖွဲ့မှတစ်ဆင့် ဝန်ကြီးဌာနသို့ လစဉ် မပျက်မကွက်ပေးပို့ရမည်။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 ဇ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ပြည်ထောင်စုအစိုးရက အများပြည်သူအကျိုးစီးပွားအလို့ငှာ လိုအပ်လာလျှင် ရေနံထုတ် လုပ်ရန် ခွင့်ပြုထားသော မြေဧရိယာအားလုံးကိုဖြစ်စေ၊ တစ်စိတ်တစ်ပိုင်းကိုဖြစ်စေ တည်ဆဲ ဥပဒေများနှင့်အညီ ပြန်လည်သိမ်းယူသည့်အခါ ပြန်လည်အပ်နှံရမည်။ ထိုသို့ပြန်လည်အပ် နှံပြီးနောက် လုပ်ငန်းလုပ်ကိုင်ခွင့်ရသူသည် အခြားသင့်လျော်သည့် နေရာတစ်ခုခုကို အစား ထိုးလုပ်ကိုင်ခွင့်ရရှိနိုင်ရန် ဤဥပဒေနှင့်အညီ ပြန်လည်လျှောက်ထားနိုင်သည်။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 စျ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လိုင်စင်ရုပ်သိမ်းခြင်း သို့မဟုတ် ပယ်ဖျက်ခြင်းခံရပါက ရုပ်သိမ်းခြင်း သို့မဟုတ် ပယ်ဖျက် ခြင်းခံရသည့်နေ့တွင် လုပ်ငန်းရပ်ဆိုင်းပြီး လုပ်ကွက်အတွင်းမှ တစ်လအတွင်းဖယ်ရှားပေး 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(ည)</w:t>
      </w:r>
      <w:r w:rsidRPr="001A28FE">
        <w:rPr>
          <w:rFonts w:cs="Myanmar3"/>
          <w:color w:val="333333"/>
          <w:sz w:val="22"/>
          <w:szCs w:val="22"/>
        </w:rPr>
        <w:t>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လိုင်စင်သက်တမ်းအတွင်း လုပ်ငန်းကို ဆက်လက်လုပ်ကိုင် ဆောင်ရွက်လိုခြင်း မရှိပါက သက်ဆိုင်ရာတိုင်းဒေသကြီး သို့မဟုတ် ပြည်နယ်အစိုးရအဖွဲ့ သို့မဟုတ် ကိုယ်ပိုင်အုပ်ချုပ် ခွင့်ရတိုင်းဦးစီးအဖွဲ့ သို့မဟုတ် ကိုယ်ပိုင်အုပ်ချုပ်ခွင့်ရဒေသဦးစီးအဖွဲ့မှတစ်ဆင့် ဝန်ကြီးဌာန သို့ အကြောင်းကြား၍ လုပ်ကွက်လိုင်စင်အား ပြန်လည်အပ်နှံရမည်။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 ဋ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လုပ်ငန်းသုံးပစ္စည်းများ၏ အရည်အသွေး၊ ဘေးအန္တရာယ် ကြိုတင်ကာကွယ်ရေး အစီအမံ များ အပါအဝင် လုပ်ငန်းဆောင်ရွက်မျုများနှင့်စပ်လျဉ်း၍ သက်ဆိုင်ရာတိုင်းဒေသကြီး သို့မ ဟုတ် ပြည်နယ်အစိုးရအဖွဲ့ သို့မဟုတ် ကိုယ်ပိုင်အုပ်ချုပ်ခွင့်ရတိုင်းဦးစီးအဖွဲ့ သို့မဟုတ် ကိုယ်ပိုင်အုပ်ချုပ်ခွင့်ရဒေသဦးစီးအဖွဲ့က ဖွဲ့စည်းပေးသော စစ်ဆေးရေးအဖွဲ့၏ လိုအပ်သလို စစ်ဆေးကြပ်မတ်မှုကို ခံယူရမည်။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 ဌ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မီးဘေးအန္တရာယ် ကြိုတင်ကာကွယ်နိုင်ရန် အထူးစီမံချက်ကို လိုက်နာရမည်။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 ဍ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ရေနံလက်ယက်တွင်းမှ သဘာဝဓာတ်ငွေ့ထွက်ရှိပါက ဝန်ကြီးဌာနသို့ ချက်ချင်းတင်ပြရ 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၁၇။</w:t>
      </w:r>
      <w:r w:rsidRPr="001A28FE">
        <w:rPr>
          <w:rFonts w:cs="Myanmar3"/>
          <w:color w:val="333333"/>
          <w:sz w:val="22"/>
          <w:szCs w:val="22"/>
        </w:rPr>
        <w:t>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လုပ်ငန်းလုပ်ကိုင်ခွင့်ရသူသည်-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(က)</w:t>
      </w:r>
      <w:r w:rsidRPr="001A28FE">
        <w:rPr>
          <w:rFonts w:cs="Myanmar3"/>
          <w:color w:val="333333"/>
          <w:sz w:val="22"/>
          <w:szCs w:val="22"/>
        </w:rPr>
        <w:t>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ရေနံလက်ယက်တွင်းမှ ထွက်ရှိသည့် ရေနံကို သိုလှောင်ခြင်း၊ သယ်ယူခြင်း၊ ချက်လုပ်ခြင်း၊ ရောင်းချခြင်းတို့နှင့်စပ်လျဉ်း၍ သက်ဆိုင်ရာတည်ဆဲဥပဒေများ၊ နည်းဥပဒများ၊ အမိန့် ကြော်ငြာစာ၊ အမိန့်၊ ညွှန်ကြားချက်များ၊ လုပ်ထုံးလုပ်နည်းများနှင့်အညီ လိုက်နာဆောင် ရွက်ရမည်။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lastRenderedPageBreak/>
        <w:t>( ခ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တည်ဆဲဝင်ငွေခွန်ဥပဒေနှင့် ပြည်ထောင်စု၏ အခွန်အကောက်ဥပဒေတို့နှင့်အညီ ကျသင့် သည့်ဝင်ငွေခွန်နှင့် အခွန်အခများကို ပေးဆောင်ရမည်။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အခန်း(၇)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စီမံခန့်ခွဲရေးနည်းလမ်းအရ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အရေးယူခြင်း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၁၈။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(က)</w:t>
      </w:r>
      <w:r w:rsidRPr="001A28FE">
        <w:rPr>
          <w:rFonts w:cs="Myanmar3"/>
          <w:color w:val="333333"/>
          <w:sz w:val="22"/>
          <w:szCs w:val="22"/>
        </w:rPr>
        <w:t>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ဝန်ကြီးဌာနသည် လိုင်စင်ပါ စည်းကမ်းချက်များကို လိုက်နာဆောင်ရွက်ခြင်းမရှိသည့် လုပ်ငန်းလုပ်ကိုင်ခွင့်ရသူအား အောက်ဖော်ပြပါ စီမံခန့်ခွဲရေးပြစ်ဒဏ် တစ်ရပ်ရပ်ဖြစ်စေ၊ ပြစ်ဒဏ်တစ်ရပ်ထက်ပို၍ဖြစ်စေ ချမှတ်နိုင်သည်-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" w:hAnsi="myanmar" w:cs="Myanmar3"/>
          <w:color w:val="333333"/>
          <w:sz w:val="22"/>
          <w:szCs w:val="22"/>
        </w:rPr>
        <w:t>             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(၁)</w:t>
      </w:r>
      <w:r w:rsidRPr="001A28FE">
        <w:rPr>
          <w:rFonts w:cs="Myanmar3"/>
          <w:color w:val="333333"/>
          <w:sz w:val="22"/>
          <w:szCs w:val="22"/>
        </w:rPr>
        <w:t>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သတိပေးခြင်း၊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" w:hAnsi="myanmar" w:cs="Myanmar3"/>
          <w:color w:val="333333"/>
          <w:sz w:val="22"/>
          <w:szCs w:val="22"/>
        </w:rPr>
        <w:t>             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(၂)</w:t>
      </w:r>
      <w:r w:rsidRPr="001A28FE">
        <w:rPr>
          <w:rFonts w:cs="Myanmar3"/>
          <w:color w:val="333333"/>
          <w:sz w:val="22"/>
          <w:szCs w:val="22"/>
        </w:rPr>
        <w:t>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ဒဏ်ကြေးငွေ ပေးဆောင်စေခြင်း၊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" w:hAnsi="myanmar" w:cs="Myanmar3"/>
          <w:color w:val="333333"/>
          <w:sz w:val="22"/>
          <w:szCs w:val="22"/>
        </w:rPr>
        <w:t>             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(၃)</w:t>
      </w:r>
      <w:r w:rsidRPr="001A28FE">
        <w:rPr>
          <w:rFonts w:cs="Myanmar3"/>
          <w:color w:val="333333"/>
          <w:sz w:val="22"/>
          <w:szCs w:val="22"/>
        </w:rPr>
        <w:t>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လိုင်စင်အား ကာလအကန့်အသတ်ဖြင့် ရပ်ဆိုင်ခြင်း၊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" w:hAnsi="myanmar" w:cs="Myanmar3"/>
          <w:color w:val="333333"/>
          <w:sz w:val="22"/>
          <w:szCs w:val="22"/>
        </w:rPr>
        <w:t>             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(၄)</w:t>
      </w:r>
      <w:r w:rsidRPr="001A28FE">
        <w:rPr>
          <w:rFonts w:cs="Myanmar3"/>
          <w:color w:val="333333"/>
          <w:sz w:val="22"/>
          <w:szCs w:val="22"/>
        </w:rPr>
        <w:t>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လိုင်စင်ရုပ်သိမ်းခြင်း သို့မဟုတ် ပယ်ဖျက်ခြင်း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( ခ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ဤဥပဒေအရ လိုက်နာဆောင်ရွက်ရမည့် တာဝန်များကို လိုက်နာရန် ပျက်ကွက်ခြင်းနှင့် စည်းကမ်းချက်များကို ဖောက်ဖျက်သည့် လုပ်ငန်းလုပ်ကိုင်ခွင့်ရသူကို သက်ဆိုင်ရာတိုင်း ဒေသကြီး သို့မဟုတ် ပြည်နယ်အစိုးရအဖွဲ့ သို့မဟုတ် ကိုယ်ပိုင်အုပ်ချုပ်ခွင့်ရတိုင်း ဦးစီးအဖွဲ့ သို့မဟုတ် ကိုယ်ပိုင်အုပ်ချုပ်ခွင့်ရဒေသဦးစီးအဖွဲ့သည် အောက်ဖော်ပြပါ စီမံခန့်ခွဲရေး ပြစ်ဒဏ်တစ်ရပ်ရပ်ဖြစ်စေ၊ ပြစ်ဒဏ်တစ်ရပ်ထက်ပို၍ဖြစ်စေ ချမှတ်နိုင်သည်-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" w:hAnsi="myanmar" w:cs="Myanmar3"/>
          <w:color w:val="333333"/>
          <w:sz w:val="22"/>
          <w:szCs w:val="22"/>
        </w:rPr>
        <w:t>             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(၁)</w:t>
      </w:r>
      <w:r w:rsidRPr="001A28FE">
        <w:rPr>
          <w:rFonts w:cs="Myanmar3"/>
          <w:color w:val="333333"/>
          <w:sz w:val="22"/>
          <w:szCs w:val="22"/>
        </w:rPr>
        <w:t>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သတိပေးခြင်း၊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" w:hAnsi="myanmar" w:cs="Myanmar3"/>
          <w:color w:val="333333"/>
          <w:sz w:val="22"/>
          <w:szCs w:val="22"/>
        </w:rPr>
        <w:t>             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(၂)</w:t>
      </w:r>
      <w:r w:rsidRPr="001A28FE">
        <w:rPr>
          <w:rFonts w:cs="Myanmar3"/>
          <w:color w:val="333333"/>
          <w:sz w:val="22"/>
          <w:szCs w:val="22"/>
        </w:rPr>
        <w:t>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ဒဏ်ကြေးငွေပေးဆောင်စေခြင်း၊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44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" w:hAnsi="myanmar" w:cs="Myanmar3"/>
          <w:color w:val="333333"/>
          <w:sz w:val="22"/>
          <w:szCs w:val="22"/>
        </w:rPr>
        <w:t>    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( ဂ 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ပုဒ်မခွဲ(က) သို့မဟုတ် ပုဒ်မခွဲ(ခ)ပါ ပြစ်ဒဏ်တစ်ရပ်ရပ် ချမှတ်ခြင်းခံရသူသည် ထိုသို့ ပြစ်ဒဏ်ချမှတ်ခြင်းခံရသည့်နေ့မှ ရက်ပေါင်း ၃၀ အတွင်း ဝန်ကြီးဌာနသို့ ပြန်လည်သုံးသပ် ပေးနိုင်ရန် တင်ပြနိုင်သည်။ ဝန်ကြီးဌာနသည် ယင်းတင်ပြလာမှုအပေါ် စိစစ်၍ မူလဆုံး ဖြတ်ချက်ကို အတည်ပြုခြင်း၊ ပယ်ဖျက်ခြင်း၊ ပြင်ဆင်ခြင်းပြုနိုင် သည်။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br/>
      </w: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အခန်း(၈)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ပြစ်မှုနှင့်ပြစ်ဒဏ်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lastRenderedPageBreak/>
        <w:t>၁၉။</w:t>
      </w:r>
      <w:r w:rsidRPr="001A28FE">
        <w:rPr>
          <w:rFonts w:cs="Myanmar3"/>
          <w:color w:val="333333"/>
          <w:sz w:val="22"/>
          <w:szCs w:val="22"/>
        </w:rPr>
        <w:t> 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မည်သူမဆို ရေနံလက်ယက်တွင်း တူးဖော်ခြင်းနှင့် ရေနံလက်ယက်တွင်းမှ ရေနံထုတ်လုပ်ခြင်း လုပ်ငန်းကို လိုင်စင်မရှိဘဲ လုပ်ကိုင်ကြောင်း ပြစ်မှုထင်ရှားစီရင်ခြင်းခံရလျှင် ထိုသူကို အနည်းဆုံးတစ်နှစ် မှ အများဆုံးသုံးနှစ်အထိထောင်ဒဏ်ဖြစ်စေ၊ ကျပ်သိန်းငါးဆယ်အောက် မနည်းသော ငွေဒဏ်ဖြစ်စေ ချမှတ်ခြင်းခံရမည့်အပြင် ပြစ်မှုနှင့်သက်ဆိုင်သည့် ပစ္စည်းများကို ပြည်သူဘဏ္ဍာအဖြစ် သိမ်းဆည်းရမည်။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၂၀။</w:t>
      </w:r>
      <w:r w:rsidRPr="001A28FE">
        <w:rPr>
          <w:rFonts w:cs="Myanmar3"/>
          <w:color w:val="333333"/>
          <w:sz w:val="22"/>
          <w:szCs w:val="22"/>
        </w:rPr>
        <w:t> 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လုပ်ငန်းလုပ်ကိုင်ခွင့်ရသူ မည်သူမဆို ပုဒ်မ ၁၆၊ ပုဒ်မခွဲ(ခ)ပါ တာဝန်တစ်ရပ်ရပ်ကို လိုက်နာ ဆောင်ရွက်ရန် ပျက်ကွက်ကြောင်း ပြစ်မှုထင်ရှားစီရင်ခြင်းခံရလျှင် ထိုသူကို သုံးနှစ်ထက် မပိုသောထောင် ဒဏ်ဖြစ်စေ၊ ကျပ်သိန်းငါးဆယ်ထက်မပိုသော ငွေဒဏ်ဖြစ်စေ၊ ဒဏ်နှစ်ရပ်လုံးဖြစ်စေ ချမှတ်ခြင်းခံရမည့် အပြင် ပတ်ဝန်းကျင်ညစ်ညမ်းမှု သို့မဟုတ် ပျက်စီးမှု သို့မဟုတ် လူမှုစီးပွားထိခိုက်မှုအတွက် ကုစားရသည့် ကုန်ကျစရိတ်များကို ထိုသူကပေးလျော်စေရမည်။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၂၁။</w:t>
      </w:r>
      <w:r w:rsidRPr="001A28FE">
        <w:rPr>
          <w:rFonts w:cs="Myanmar3"/>
          <w:color w:val="333333"/>
          <w:sz w:val="22"/>
          <w:szCs w:val="22"/>
        </w:rPr>
        <w:t> 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လုပ်ငန်းလုပ်ကိုင်ခွင့်ရသူ မည်သူမဆို ပုဒ်မ၁၆၊ ပုဒ်မခွဲ(ဃ)၊ ပုဒ်မခွဲ(စျ)နှင့် ပုဒ်မခွဲ(ဌ)တို့ပါ စည်းကမ်းချက်တစ်ရပ်ရပ်ကို ဖောက်ဖျက်ကြောင့် သို့မဟုတ် သတ်မှတ်ထားသော တာဝန်တစ်ရပ်ရပ်ကို လိုက်နာဆောင်ရွက်ရန် ပျက်ကွက်ကြောင်း ပြစ်မှုထင်ရှားစီရင်ခြင်းခံရလျှင် ထိုသူကို အနည်းဆုံးခြောက် လမှ အများဆုံး တစ်နှစ်အထိထောင်ဒဏ်ဖြစ်စေ၊ ကျပ်သိန်းသုံးဆယ်အောက် မနည်းသော ငွေဒဏ်ဖြစ်စေ၊ ဒဏ်နှစ်ရပ်လုံးဖြစ်စေ ချမှတ်ရမည့်အပြင် ပြစ်မှုနှင့်သက်ဆိုင်သည့် ပစ္စည်းများကို ပြည်သူ့ဘဏ္ဍာအဖြစ် သိမ်းဆည်းရမည်။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အခန်း(၉)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center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Style w:val="Strong"/>
          <w:rFonts w:ascii="Myanmar3" w:hAnsi="Myanmar3" w:cs="Myanmar3"/>
          <w:color w:val="333333"/>
          <w:sz w:val="22"/>
          <w:szCs w:val="22"/>
        </w:rPr>
        <w:t>အထွေထွေ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၂၂။</w:t>
      </w:r>
      <w:r w:rsidRPr="001A28FE">
        <w:rPr>
          <w:rFonts w:cs="Myanmar3"/>
          <w:color w:val="333333"/>
          <w:sz w:val="22"/>
          <w:szCs w:val="22"/>
        </w:rPr>
        <w:t> 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ဤဥပဒေအာဏာမတည်မီက တည်ဆဲဥပဒေတစ်ရပ်ရပ်အရ ထုတ်ပေးထားသော လိုင်စင်သည် သက်တမ်းကုန်ဆုံးခြင်းမရှိသေးပါက-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" w:hAnsi="myanmar" w:cs="Myanmar3"/>
          <w:color w:val="333333"/>
          <w:sz w:val="22"/>
          <w:szCs w:val="22"/>
        </w:rPr>
        <w:t>      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(က) ဤဥပဒေအရ ထုတ်ပေးသည့် လိုင်စင်ဖြစ်သည်ဟု မှတ်ယူရမည်။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" w:hAnsi="myanmar" w:cs="Myanmar3"/>
          <w:color w:val="333333"/>
          <w:sz w:val="22"/>
          <w:szCs w:val="22"/>
        </w:rPr>
        <w:t>      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( ခ ) ယင်းလိုင်စင်၏ သက်တမ်းသည် လိုင်စင်ပါ သက်တမ်းအတိုင်းသာ ဖြစ်ရမည်။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>( ဂ ) လိုင်စင်သက်တမ်း ကုန်ဆုံးလျှင် လိုင်စင်သက်တမ်းတိုးခြင်းကို ဤဥပဒေပါ ပြဋ္ဌာန်းချက်နှင့် အညီ ဆောင်ရွက်ရမည်။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 xml:space="preserve">၂၃။ </w:t>
      </w:r>
      <w:r w:rsidRPr="001A28FE">
        <w:rPr>
          <w:rFonts w:cs="Myanmar3"/>
          <w:color w:val="333333"/>
          <w:sz w:val="22"/>
          <w:szCs w:val="22"/>
        </w:rPr>
        <w:t>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(က) ရေနံလက်ယက်တွင်းတူးဖော်ခြင်းနှင့် ရေနံလက်ယက်တွင်းမှ ရေနံထုတ်လုပ်ခြင်း လုပ်ကိုင် ခွင့် လျှောက်ထားသူသည်-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>(၁)</w:t>
      </w:r>
      <w:r w:rsidRPr="001A28FE">
        <w:rPr>
          <w:rFonts w:cs="Myanmar3"/>
          <w:color w:val="333333"/>
          <w:sz w:val="22"/>
          <w:szCs w:val="22"/>
        </w:rPr>
        <w:t>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မိမိလုပ်ကိုင်ရန် လျှောက်ထားသည့် လုပ်ကွက်တွင် အခြားသောပိုင်ရှင် သို့မဟုတ် ဥပဒေအရ အခွင့်အရေးတစ်စုံတစ်ရာ ရရှိထားသူ မရှိစေရန်လည်းကောင်း၊ မိမိလုပ် ကိုင်ခွင့်ရရှိခြင်းသည် </w:t>
      </w:r>
      <w:r w:rsidRPr="001A28FE">
        <w:rPr>
          <w:rFonts w:ascii="Myanmar3" w:hAnsi="Myanmar3" w:cs="Myanmar3"/>
          <w:color w:val="333333"/>
          <w:sz w:val="22"/>
          <w:szCs w:val="22"/>
        </w:rPr>
        <w:lastRenderedPageBreak/>
        <w:t>ဥပဒေအရ အခွင့်အရေးတစ်စုံတစ်ရာရရှိထားသူ မ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>ရှိစေရန် လည်းကောင်း၊ မိမိလုပ်ကိုင်ခွင့်ရရှိခြင်းသည် ဥပဒေနှင့်အညီဖြစ်စေရန် လည်းကောင်း တာဝန်ယူဆောင်ရွက်ရမည်။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>(၂)</w:t>
      </w:r>
      <w:r w:rsidRPr="001A28FE">
        <w:rPr>
          <w:rFonts w:cs="Myanmar3"/>
          <w:color w:val="333333"/>
          <w:sz w:val="22"/>
          <w:szCs w:val="22"/>
        </w:rPr>
        <w:t> 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လိုင်စင်ရရှိပြီးနောက် မိမိလုပ်ကွက်တွင် ပိုင်ရှင် သို့မဟုတ် ဥပဒေအရ အခွင့်အရေး တစ်စုံတစ်ရာရရှိသူ ပေါ်ပေါ်က်ပြီး ကန့်ကွက်လျှင် မိမိကိုယ်တိုင် တာဝန်ယူဖြေရှင်း 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>(ခ)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ဝန်ကြီးဌာနသည် လုပ်ကွက်နှင့်စပ်လျဉ်း၍ ကန့်ကွက်ချက်ရှိပါက ယင်းကန့်ကွက်ချက်ကို လိုင်စင်ရရှိသူက ပုဒ်မခွဲ(က) နှင့်အညီ ပြီးပြတ်သည်အထိ ဖြေရှင်းနိုင်ခြင်းမရှိလျှင် ရေနံ လက်ယက်တွင်း တူးဖော်ခြင်းနှင့်ရေနံလက်ယက်တွင်းမှ ရေနံထုတ်လုပ်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ခြင်းလုပ်ကိုင်ခွင့် ရသူအား ထုတ်ပေးထားသည့် လိုင်စင်ကို ရုပ်သိမ်းနိုင်သည်။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>၂၄။</w:t>
      </w:r>
      <w:r w:rsidRPr="001A28FE">
        <w:rPr>
          <w:rFonts w:cs="Myanmar3"/>
          <w:color w:val="333333"/>
          <w:sz w:val="22"/>
          <w:szCs w:val="22"/>
        </w:rPr>
        <w:t> 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ဤဥပဒေပါ ပြစ်မှုများကို ရဲအရေးယူပိုင်ခွင့်ရှိသော ပြစ်မှုများအဖြစ် သတ်မှတ်သည်-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၂၅။</w:t>
      </w:r>
      <w:r w:rsidRPr="001A28FE">
        <w:rPr>
          <w:rFonts w:cs="Myanmar3"/>
          <w:color w:val="333333"/>
          <w:sz w:val="22"/>
          <w:szCs w:val="22"/>
        </w:rPr>
        <w:t> 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ဤဥပဒေပါ ပြဋ္ဌာန်းချက်များကို အကောင်အထည်ဖော်ရာတွင် ယှဉ်ပြိုင်မှုကို ကန့်သတ်ထိန်းချုပ် သည့် ဆောင်ရွက်ချက်များဖြစ်သည့် လက်ဝါးကြီးအုပ် လုပ်ကိုင်ဆောင်ရွက်ခြင်းများ ဖြစ်သည့် လက်ဝါးကြီးအုပ် လုပ်ကိုင်ဆောင်ရွက်ခြင်းများ မပေါ်ပေါက်စေ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>ရန်သက်ဆိုင်ရာ တိုင်းဒေသကြီး သို့မဟုတ် ပြည်နယ်အစိုးရအဖွဲ့ သို့မဟုတ် ကိုယ်ပိုင်အုပ်ချုပ်ခွင့်ရတိုင်းဦးစီးအဖွဲ့ သို့မဟုတ် ကိုယ်ပိုင်အုပ်ချုပ်ခွင့်ရ ဒေသဦးစီးအဖွဲ့က ကြီးကြပ်ဆောင်ရွက်ရမည်။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၂၆။</w:t>
      </w:r>
      <w:r w:rsidRPr="001A28FE">
        <w:rPr>
          <w:rFonts w:cs="Myanmar3"/>
          <w:color w:val="333333"/>
          <w:sz w:val="22"/>
          <w:szCs w:val="22"/>
        </w:rPr>
        <w:t> 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(က) ဤဥပဒေပါ လုပ်ငန်းများကို လုပ်ကိုင်ခွင့်ရသူသည်လုပ်ငန်းမှ ထုတ်ယူရရှိသော ရေနံပမာ ဏပေါ်မူတည်၍ သက်ဆိုင်ရာ ရေနံလက်ယက်တွင်း လုပ်ကွက်တည်ရှိရာဒေသ၏ လူမှုစီး ပွားဖွံ့ဖြိုးရေးလုပ်ငန်းများ ဆောင်ရွက်ရန်အတွက် သက်ဆိုင်ရာတိုင်း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ဒေသကြီး သို့မဟုတ် ပြည်နယ်အစိုးရအဖွဲ့ သို့မဟုတ် ကိုယ်ပိုင်အုပ်ချုပ်ခွင့်ရတိုင်းဦးစီးအဖွဲ့ သို့မဟုတ် ကိုယ်ပိုင် အုပ်ချုပ်ခွင့်ရဒေသဦးစီးအဖွဲ့၏ သတ်မှတ်စည်းကမ်းချက်နှင့်အညီ ရန်ပုံငွေ ထည့်ဝင်ရမည်။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>( ခ ) သက်ဆိုင်ရာတိုင်းဒေသကြီး သို့မဟုတ် ပြည်နယ်အစိုးရအဖွဲ့ သို့မဟုတ် ကိုယ်ပိုင်အုပ်ချုပ် ခွင့်ရတိုင်းဦးစီးအဖွဲ့ သို့မဟုတ် ကိုယ်ပိုင် အုပ်ချုပ်ခွင့်ရဒေသဦးစီးအဖွဲ့သည် ယင်းရန်ပုံငွေကို လက်ခံရရှိမှု၊ ထိန်းသိမ်းမှု၊ ထုတ်ယူသုံးစွဲမှု၊ စီမံခန့်ခွဲမှုတို့နှင့်စပ်လျဉ်း၍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ပွင့်လင်းမြင်သာစွာ ဆောင်ရွက်ရမည်။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၂၇။</w:t>
      </w:r>
      <w:r w:rsidRPr="001A28FE">
        <w:rPr>
          <w:rFonts w:cs="Myanmar3"/>
          <w:color w:val="333333"/>
          <w:sz w:val="22"/>
          <w:szCs w:val="22"/>
        </w:rPr>
        <w:t> 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ဤဥပဒေပါ ပြဋ္ဌာန်းချက်များကို အကောင်အထည်ဖော်ဆောင်ရွက်ရာတွင်-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>(က) ဝန်ကြီးဌာနသည် နည်းဥပဒေများ၊ စည်းမျဉ်းများနှင့် စည်းကမ်းများကို ပြည်ထောင်စုအစိုး ရအဖွဲ့၏ သဘောတူညီချက်ဖြင့် ထုတ်ပြန်နိုင်သည်။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>( ခ )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ဝန်ကြီးဌာနသည် အမိန့်ကြော်ငြာစာ၊ အမိန့်၊ ညွှန်ကြားချက်နှင့် လုပ်ထုံးလုပ်နည်းများကို </w:t>
      </w:r>
      <w:r w:rsidRPr="001A28FE">
        <w:rPr>
          <w:rFonts w:cs="Myanmar3"/>
          <w:color w:val="333333"/>
          <w:sz w:val="22"/>
          <w:szCs w:val="22"/>
        </w:rPr>
        <w:t>  </w:t>
      </w:r>
      <w:r w:rsidRPr="001A28FE">
        <w:rPr>
          <w:rFonts w:ascii="Myanmar3" w:hAnsi="Myanmar3" w:cs="Myanmar3"/>
          <w:color w:val="333333"/>
          <w:sz w:val="22"/>
          <w:szCs w:val="22"/>
        </w:rPr>
        <w:t>ထုတ်ပြန်နိုင်သည်။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" w:hAnsi="myanmar" w:cs="Myanmar3"/>
          <w:color w:val="333333"/>
          <w:sz w:val="22"/>
          <w:szCs w:val="22"/>
        </w:rPr>
        <w:lastRenderedPageBreak/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>( ဂ )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သက်ဆိုင်ရာတိုင်းဒေသကြီး သို့မဟုတ် ကိုယ်ပိုင်အုပ်ချုပ် ခွင့်ရတိုင်းဦးစီးအဖွဲ့ သို့မဟုတ် ကိုယ်ပိုင် အုပ်ချုပ်ခွင့်ရဒေသဦးစီးအဖွဲ့သည် မိမိတို့ သက်ဆိုင်ရာ နယ်မြေဒေသအတွက် လိုအပ်သော အမိန့်ကြော်ငြာစာ၊ အမိန့်နှင့် ညွှန်ကြားချက်များကို ထုတ်ပြန်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>နိုင်သည်။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53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" w:hAnsi="myanmar" w:cs="Myanmar3"/>
          <w:color w:val="333333"/>
          <w:sz w:val="22"/>
          <w:szCs w:val="22"/>
        </w:rPr>
        <w:t> 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53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>----------------------------------------------------------------------------------------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53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" w:hAnsi="myanmar" w:cs="Myanmar3"/>
          <w:color w:val="333333"/>
          <w:sz w:val="22"/>
          <w:szCs w:val="22"/>
        </w:rPr>
        <w:t> 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53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" w:hAnsi="myanmar" w:cs="Myanmar3"/>
          <w:color w:val="333333"/>
          <w:sz w:val="22"/>
          <w:szCs w:val="22"/>
        </w:rPr>
        <w:t>          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ပြည်ထောင်စုသမ္မတမြန်မာနိုင်ငံတော် ဖွဲ့စည်းပုံအခြေခံဥပဒေအရ ကျွန်ုပ်လက်မှတ်ရေးထိုးသည်။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530"/>
        <w:jc w:val="both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" w:hAnsi="myanmar" w:cs="Myanmar3"/>
          <w:color w:val="333333"/>
          <w:sz w:val="22"/>
          <w:szCs w:val="22"/>
        </w:rPr>
        <w:t> 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8010"/>
        <w:jc w:val="center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(ပုံ)ထင်ကျော်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8010"/>
        <w:jc w:val="center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3" w:hAnsi="Myanmar3" w:cs="Myanmar3"/>
          <w:color w:val="333333"/>
          <w:sz w:val="22"/>
          <w:szCs w:val="22"/>
        </w:rPr>
        <w:t>နိုင်ငံတော်သမ္မတ</w:t>
      </w:r>
    </w:p>
    <w:p w:rsidR="001A28FE" w:rsidRPr="001A28FE" w:rsidRDefault="001A28FE" w:rsidP="001A28FE">
      <w:pPr>
        <w:pStyle w:val="NormalWeb"/>
        <w:shd w:val="clear" w:color="auto" w:fill="FFFFFF"/>
        <w:spacing w:before="0" w:beforeAutospacing="0" w:after="167" w:afterAutospacing="0" w:line="402" w:lineRule="atLeast"/>
        <w:ind w:left="1530"/>
        <w:jc w:val="center"/>
        <w:rPr>
          <w:rFonts w:ascii="Myanmar3" w:hAnsi="Myanmar3" w:cs="Myanmar3"/>
          <w:color w:val="333333"/>
          <w:sz w:val="22"/>
          <w:szCs w:val="22"/>
        </w:rPr>
      </w:pP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</w:t>
      </w:r>
      <w:r w:rsidRPr="001A28FE">
        <w:rPr>
          <w:rFonts w:ascii="myanmar" w:hAnsi="myanmar" w:cs="Myanmar3"/>
          <w:color w:val="333333"/>
          <w:sz w:val="22"/>
          <w:szCs w:val="22"/>
        </w:rPr>
        <w:t> </w:t>
      </w:r>
      <w:r w:rsidRPr="001A28FE">
        <w:rPr>
          <w:rFonts w:ascii="Myanmar3" w:hAnsi="Myanmar3" w:cs="Myanmar3"/>
          <w:color w:val="333333"/>
          <w:sz w:val="22"/>
          <w:szCs w:val="22"/>
        </w:rPr>
        <w:t xml:space="preserve"> ပြည်ထောင်စုသမ္မတမြန်မာနိုင်ငံတော်</w:t>
      </w:r>
    </w:p>
    <w:p w:rsidR="00774707" w:rsidRPr="001A28FE" w:rsidRDefault="001A28FE">
      <w:pPr>
        <w:rPr>
          <w:rFonts w:ascii="Myanmar3" w:hAnsi="Myanmar3" w:cs="Myanmar3"/>
        </w:rPr>
      </w:pPr>
    </w:p>
    <w:sectPr w:rsidR="00774707" w:rsidRPr="001A28FE" w:rsidSect="000B6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myanm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1A28FE"/>
    <w:rsid w:val="000B6281"/>
    <w:rsid w:val="001A28FE"/>
    <w:rsid w:val="004E1782"/>
    <w:rsid w:val="00C53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28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2839</Words>
  <Characters>16186</Characters>
  <Application>Microsoft Office Word</Application>
  <DocSecurity>0</DocSecurity>
  <Lines>134</Lines>
  <Paragraphs>37</Paragraphs>
  <ScaleCrop>false</ScaleCrop>
  <Company/>
  <LinksUpToDate>false</LinksUpToDate>
  <CharactersWithSpaces>18988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Zin Myint</dc:creator>
  <cp:lastModifiedBy>May Zin Myint</cp:lastModifiedBy>
  <cp:revision>1</cp:revision>
  <dcterms:created xsi:type="dcterms:W3CDTF">2018-04-11T12:29:00Z</dcterms:created>
  <dcterms:modified xsi:type="dcterms:W3CDTF">2018-04-11T12:29:00Z</dcterms:modified>
</cp:coreProperties>
</file>